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A3" w:rsidRPr="00DE22A3" w:rsidRDefault="00DE22A3" w:rsidP="00DE22A3">
      <w:pPr>
        <w:spacing w:after="0" w:line="276" w:lineRule="auto"/>
        <w:rPr>
          <w:b/>
          <w:bCs/>
          <w:sz w:val="32"/>
        </w:rPr>
      </w:pPr>
      <w:r w:rsidRPr="00DE22A3">
        <w:rPr>
          <w:b/>
          <w:bCs/>
          <w:sz w:val="32"/>
        </w:rPr>
        <w:t>Conference Delegates’ intentions, at the close of the 2019 SEDA Conference in Leeds</w:t>
      </w:r>
    </w:p>
    <w:p w:rsidR="00E71D16" w:rsidRDefault="00DE22A3" w:rsidP="00DE22A3">
      <w:pPr>
        <w:spacing w:after="0" w:line="276" w:lineRule="auto"/>
        <w:rPr>
          <w:b/>
          <w:bCs/>
        </w:rPr>
      </w:pPr>
      <w:r>
        <w:rPr>
          <w:b/>
          <w:bCs/>
        </w:rPr>
        <w:t>Towards the close of my keynote at the end of the conference, (‘</w:t>
      </w:r>
      <w:r w:rsidRPr="00DE22A3">
        <w:rPr>
          <w:b/>
          <w:bCs/>
        </w:rPr>
        <w:t>I was born under a wandering star</w:t>
      </w:r>
      <w:r w:rsidRPr="00DE22A3">
        <w:rPr>
          <w:b/>
          <w:bCs/>
        </w:rPr>
        <w:br/>
        <w:t xml:space="preserve"> – where next in learning, feedback, and assessment?</w:t>
      </w:r>
      <w:r>
        <w:rPr>
          <w:b/>
          <w:bCs/>
        </w:rPr>
        <w:t>’) I asked all present to write on a postcard their response to:</w:t>
      </w:r>
    </w:p>
    <w:p w:rsidR="00412539" w:rsidRDefault="00412539" w:rsidP="00DE22A3">
      <w:pPr>
        <w:spacing w:after="0" w:line="276" w:lineRule="auto"/>
        <w:rPr>
          <w:b/>
          <w:bCs/>
        </w:rPr>
      </w:pPr>
    </w:p>
    <w:p w:rsidR="00000000" w:rsidRDefault="00412539" w:rsidP="00DE22A3">
      <w:pPr>
        <w:spacing w:after="0" w:line="276" w:lineRule="auto"/>
        <w:rPr>
          <w:b/>
          <w:bCs/>
        </w:rPr>
      </w:pPr>
      <w:r w:rsidRPr="00DE22A3">
        <w:rPr>
          <w:b/>
          <w:bCs/>
        </w:rPr>
        <w:t xml:space="preserve">In very clear handwriting… </w:t>
      </w:r>
      <w:r w:rsidRPr="00DE22A3">
        <w:rPr>
          <w:b/>
          <w:bCs/>
        </w:rPr>
        <w:t xml:space="preserve">please jot down </w:t>
      </w:r>
      <w:r w:rsidRPr="00DE22A3">
        <w:rPr>
          <w:b/>
          <w:bCs/>
        </w:rPr>
        <w:t xml:space="preserve">‘one thing I’m going to do, as a direct result of being at this conference…’ </w:t>
      </w:r>
      <w:r w:rsidRPr="00DE22A3">
        <w:rPr>
          <w:b/>
          <w:bCs/>
        </w:rPr>
        <w:t>and are willing to have published in an anonymous list of conf</w:t>
      </w:r>
      <w:r w:rsidRPr="00DE22A3">
        <w:rPr>
          <w:b/>
          <w:bCs/>
        </w:rPr>
        <w:t>erence outcomes.</w:t>
      </w:r>
    </w:p>
    <w:p w:rsidR="00412539" w:rsidRDefault="00412539" w:rsidP="00DE22A3">
      <w:pPr>
        <w:spacing w:after="0" w:line="276" w:lineRule="auto"/>
        <w:rPr>
          <w:b/>
          <w:bCs/>
        </w:rPr>
      </w:pPr>
      <w:bookmarkStart w:id="0" w:name="_GoBack"/>
      <w:bookmarkEnd w:id="0"/>
    </w:p>
    <w:p w:rsidR="00DE22A3" w:rsidRDefault="00DE22A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Engage in more webinars on learning and teaching.</w:t>
      </w:r>
    </w:p>
    <w:p w:rsidR="00DE22A3" w:rsidRDefault="00DE22A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Think more about wellbeing through the different transition stages. Reflect on all the great sessions I attended. Develop under-developed areas of knowledge.</w:t>
      </w:r>
    </w:p>
    <w:p w:rsidR="00DE22A3" w:rsidRDefault="00DE22A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Get more involved in developing an inclusive learning environment for our Merchant Navy cadets.</w:t>
      </w:r>
    </w:p>
    <w:p w:rsidR="00DE22A3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Develop with final year students a set of placement tips as cards.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Implement student observation of teaching, but as a paired scheme with students and academics.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Start a community of practice for staff new to teaching in HE.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Use Laura and Ide’s typology for professional development to help frame the development of our institutional CPD framework.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Plan to attend a SEDA Conference AGAIN!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 xml:space="preserve">Download the self-care checklist and give it to my direct report who </w:t>
      </w:r>
      <w:r w:rsidRPr="009707DE">
        <w:rPr>
          <w:u w:val="single"/>
        </w:rPr>
        <w:t>really</w:t>
      </w:r>
      <w:r>
        <w:t xml:space="preserve"> needs it.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Collect more examples of ‘excellent’ student group work for our forthcoming book.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Encourage the use of information and communication technology to improve teaching and learning in Nigeria.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Have a look at the SEDA PDF and see if we can use it at my institution.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Complete a concept mapping exercise in the formal way demonstrated by David Killick.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Join the SEDA mailing list and look into membership and fellowship of SEDA, as it feels like a community I want to be part of.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Reimagine the relationship between my educational development and learning development teams.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Set aside time and space to dedicate to exploring current and recent (and bits I missed) learning, teaching and assessment related literature.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Investigate the policies and strategies that state how academic staff are expected to teach at my institution.</w:t>
      </w:r>
    </w:p>
    <w:p w:rsidR="009707DE" w:rsidRDefault="009707D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Invite a number of delegates to come and visit my university to share their experiences and ideas. Go on a working walk where I can chat about a challenge (pedagogic of course) we’re</w:t>
      </w:r>
      <w:r w:rsidR="009A4888">
        <w:t xml:space="preserve"> both facing and dealing with.</w:t>
      </w:r>
    </w:p>
    <w:p w:rsidR="009A4888" w:rsidRDefault="001C479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Map NF PD framework to all ‘academic staff’: modules/sessions/workshops. ‘Trial’ bullseye in workshop asap.</w:t>
      </w:r>
    </w:p>
    <w:p w:rsidR="001C479E" w:rsidRDefault="001C479E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 xml:space="preserve">Share some of my resources with colleagues I have met. Introduce delegates to colleagues with similar interests. Look closer at UDL. </w:t>
      </w:r>
      <w:r w:rsidR="008F336B">
        <w:t>Write my reflections and share with colleagues.</w:t>
      </w:r>
    </w:p>
    <w:p w:rsidR="008F336B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lastRenderedPageBreak/>
        <w:t xml:space="preserve">Draft a Memorandum of Agreement for a range of development functions and associations about working together to enhance the main learning literacies. 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Thank my team! Investigate TBL more.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Learn more about educational development (I’m an administrator).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Reconsider my own staff development more seriously!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Review processes for induction, academic orientation of PT/distance learning students. Concerned that this is a group that is overlooked.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I will come again to the SEDA Conference.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Review my own assessment practice, and consider how to encourage my students/ participants to do the same.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Reflect on my institution’s professional development strategy …+ re-write it!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Look again at how we can link learning literacy (and employability) to learning design.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Find out more about how to use my voice and stagecraft in lectures and conference presentations. Try out a ‘blind drawing’ activity in workshop.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I’m going to investigate Loop input (with webinars).</w:t>
      </w:r>
    </w:p>
    <w:p w:rsidR="003813B3" w:rsidRDefault="003813B3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Use Loop input for effective blended learning on my PGCTHE module.</w:t>
      </w:r>
    </w:p>
    <w:p w:rsidR="003813B3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Download and follow some of the links from sessions, to share with colleagues.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Be more aware of GTA’s identities, and think how I can address this within training sessions.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Email Michelle Morgan to nick her pre-arrival academic questionnaire.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Use concept mapping to explore feedback with PGCert LTHE groups.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Do my best to fund my attendance @ SEDA future conferences – as freelance, hard to do!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Think more about staff welfare and enjoyment rather than pass rates.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 xml:space="preserve">Rethink staff induction to try to move from a supply-led to a demand-led staff development provision. </w:t>
      </w:r>
    </w:p>
    <w:p w:rsidR="00D63840" w:rsidRDefault="00D63840" w:rsidP="00DE22A3">
      <w:pPr>
        <w:pStyle w:val="ListParagraph"/>
        <w:numPr>
          <w:ilvl w:val="0"/>
          <w:numId w:val="2"/>
        </w:numPr>
        <w:spacing w:after="0" w:line="276" w:lineRule="auto"/>
        <w:ind w:left="567" w:hanging="567"/>
      </w:pPr>
      <w:r>
        <w:t>Invite colleagues for walks, where they/we can discuss our challenges, areas of curiosity, and hopes for development.</w:t>
      </w:r>
    </w:p>
    <w:p w:rsidR="00412539" w:rsidRPr="00DE22A3" w:rsidRDefault="00412539" w:rsidP="00412539">
      <w:pPr>
        <w:pStyle w:val="ListParagraph"/>
        <w:spacing w:after="0" w:line="276" w:lineRule="auto"/>
        <w:ind w:left="567"/>
      </w:pPr>
    </w:p>
    <w:p w:rsidR="00DE22A3" w:rsidRDefault="00412539" w:rsidP="00DE22A3">
      <w:pPr>
        <w:spacing w:after="0" w:line="276" w:lineRule="auto"/>
      </w:pPr>
      <w:r>
        <w:t>(What a super, wide-ranging list of intentions – well done all. Transcribed and posted to my website on 21.11.19)</w:t>
      </w:r>
    </w:p>
    <w:sectPr w:rsidR="00DE22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5DF"/>
    <w:multiLevelType w:val="hybridMultilevel"/>
    <w:tmpl w:val="5CA21CFA"/>
    <w:lvl w:ilvl="0" w:tplc="0A5835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6E3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ED2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2EC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684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2DB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60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785A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2254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56580"/>
    <w:multiLevelType w:val="hybridMultilevel"/>
    <w:tmpl w:val="6DF0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EE"/>
    <w:rsid w:val="001C479E"/>
    <w:rsid w:val="003813B3"/>
    <w:rsid w:val="00412539"/>
    <w:rsid w:val="008F336B"/>
    <w:rsid w:val="009707DE"/>
    <w:rsid w:val="009A4888"/>
    <w:rsid w:val="00D63840"/>
    <w:rsid w:val="00DE22A3"/>
    <w:rsid w:val="00E71D16"/>
    <w:rsid w:val="00F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CC90"/>
  <w15:chartTrackingRefBased/>
  <w15:docId w15:val="{5AB4DB90-9C71-4308-9794-8ED09E3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2375">
          <w:marLeft w:val="835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448">
          <w:marLeft w:val="835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7</cp:revision>
  <dcterms:created xsi:type="dcterms:W3CDTF">2019-11-21T18:10:00Z</dcterms:created>
  <dcterms:modified xsi:type="dcterms:W3CDTF">2019-11-21T18:52:00Z</dcterms:modified>
</cp:coreProperties>
</file>